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-761999</wp:posOffset>
            </wp:positionH>
            <wp:positionV relativeFrom="paragraph">
              <wp:posOffset>219075</wp:posOffset>
            </wp:positionV>
            <wp:extent cx="7258050" cy="5601219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6012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4"/>
          <w:szCs w:val="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tblGridChange w:id="0">
          <w:tblGrid>
            <w:gridCol w:w="480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</w:tblGrid>
        </w:tblGridChange>
      </w:tblGrid>
      <w:tr>
        <w:trPr>
          <w:cantSplit w:val="0"/>
          <w:trHeight w:val="46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Skrald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633293" cy="691526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93" cy="6915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Feje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453642" cy="543316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2" cy="543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Aftørre borde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1066800" cy="457200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Mælk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442913" cy="660414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6604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Ekstra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466725" cy="46990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36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37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38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41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48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© </w:t>
      </w:r>
      <w:r w:rsidDel="00000000" w:rsidR="00000000" w:rsidRPr="00000000">
        <w:rPr>
          <w:sz w:val="18"/>
          <w:szCs w:val="18"/>
          <w:rtl w:val="0"/>
        </w:rPr>
        <w:t xml:space="preserve">Rina_Ghanoum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jc w:val="left"/>
        <w:rPr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gridCol w:w="946.6666666666667"/>
        <w:tblGridChange w:id="0">
          <w:tblGrid>
            <w:gridCol w:w="480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  <w:gridCol w:w="946.666666666666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Skrald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633293" cy="691526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93" cy="6915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Feje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453642" cy="543316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2" cy="543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Aftørre borde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1066800" cy="4572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Mælk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442913" cy="660414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6604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Ekstra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466725" cy="46990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© </w:t>
      </w:r>
      <w:r w:rsidDel="00000000" w:rsidR="00000000" w:rsidRPr="00000000">
        <w:rPr>
          <w:sz w:val="18"/>
          <w:szCs w:val="18"/>
          <w:rtl w:val="0"/>
        </w:rPr>
        <w:t xml:space="preserve">Rina_Ghanoum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